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28"/>
        <w:gridCol w:w="5040"/>
        <w:gridCol w:w="3870"/>
      </w:tblGrid>
      <w:tr w:rsidR="00227F6A" w:rsidTr="000D7B06">
        <w:tc>
          <w:tcPr>
            <w:tcW w:w="13338" w:type="dxa"/>
            <w:gridSpan w:val="3"/>
          </w:tcPr>
          <w:p w:rsidR="00227F6A" w:rsidRPr="000D7B06" w:rsidRDefault="00227F6A" w:rsidP="00227F6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D7B06">
              <w:rPr>
                <w:rFonts w:ascii="Comic Sans MS" w:hAnsi="Comic Sans MS"/>
                <w:b/>
                <w:sz w:val="44"/>
                <w:szCs w:val="44"/>
              </w:rPr>
              <w:t>Reading Strategy Parent Information Page</w:t>
            </w:r>
          </w:p>
        </w:tc>
      </w:tr>
      <w:tr w:rsidR="00227F6A" w:rsidTr="00C111EA">
        <w:tc>
          <w:tcPr>
            <w:tcW w:w="4428" w:type="dxa"/>
          </w:tcPr>
          <w:p w:rsidR="00227F6A" w:rsidRDefault="000D7B06" w:rsidP="000D7B06">
            <w:pPr>
              <w:jc w:val="center"/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</w:pPr>
            <w:r w:rsidRPr="00D82A74"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  <w:t>How Can a Parent H</w:t>
            </w:r>
            <w:r w:rsidR="00227F6A" w:rsidRPr="00D82A74"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  <w:t>elp?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Help your child guess what the book will be about by showing the cover and pictures before you read the story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Congratulate a child if they noticed that you skipped a page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Model your thinking when you need to reread in order to understand a passage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Ask questions and describe detailed sections of the story to better understand challenging texts</w:t>
            </w:r>
          </w:p>
          <w:p w:rsidR="00227F6A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Praise a child if he/she catches you incorrectly paraphrasing the end of a bedtime story</w:t>
            </w:r>
          </w:p>
        </w:tc>
        <w:tc>
          <w:tcPr>
            <w:tcW w:w="5040" w:type="dxa"/>
            <w:vMerge w:val="restart"/>
          </w:tcPr>
          <w:p w:rsidR="00C36A25" w:rsidRDefault="00C36A25" w:rsidP="00C36A25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C36A25">
              <w:rPr>
                <w:rFonts w:cstheme="minorHAnsi"/>
                <w:b/>
                <w:sz w:val="28"/>
                <w:szCs w:val="28"/>
                <w:u w:val="single"/>
              </w:rPr>
              <w:t>Key 7: Fix-Up Strategies</w:t>
            </w:r>
          </w:p>
          <w:p w:rsidR="00C36A25" w:rsidRPr="00C36A25" w:rsidRDefault="00C36A25" w:rsidP="00C36A25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11BAC94" wp14:editId="1DB84EDC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152400</wp:posOffset>
                  </wp:positionV>
                  <wp:extent cx="1362075" cy="1171575"/>
                  <wp:effectExtent l="0" t="0" r="9525" b="9525"/>
                  <wp:wrapNone/>
                  <wp:docPr id="5" name="Picture 5" descr="C:\Users\SchaffP\AppData\Local\Microsoft\Windows\Temporary Internet Files\Content.IE5\UCMA9TZQ\MC9002992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affP\AppData\Local\Microsoft\Windows\Temporary Internet Files\Content.IE5\UCMA9TZQ\MC9002992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  <w:r w:rsidRPr="00C36A25">
              <w:rPr>
                <w:rFonts w:ascii="Comic Sans MS" w:hAnsi="Comic Sans MS"/>
                <w:sz w:val="24"/>
                <w:szCs w:val="24"/>
              </w:rPr>
              <w:t xml:space="preserve">Sometimes readers get lost in the text and find themselves confused or zoned-out. </w:t>
            </w:r>
          </w:p>
          <w:p w:rsidR="00C36A25" w:rsidRDefault="00C36A25" w:rsidP="00C36A2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36A25" w:rsidRPr="00C36A25" w:rsidRDefault="00C36A25" w:rsidP="00C36A2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C36A25">
              <w:rPr>
                <w:rFonts w:ascii="Comic Sans MS" w:hAnsi="Comic Sans MS"/>
                <w:sz w:val="24"/>
                <w:szCs w:val="24"/>
              </w:rPr>
              <w:t xml:space="preserve">Readers can use fix-up strategies when they are stuck and need help to get back on track towards comprehension. </w:t>
            </w:r>
          </w:p>
          <w:p w:rsidR="00C111EA" w:rsidRPr="005F67C9" w:rsidRDefault="00C111EA" w:rsidP="005F67C9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C111EA" w:rsidRPr="005F67C9" w:rsidRDefault="00C111EA" w:rsidP="00B02006">
            <w:pPr>
              <w:ind w:firstLine="720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B02006" w:rsidRPr="005F67C9" w:rsidRDefault="00C36A25" w:rsidP="00B02006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5F67C9">
              <w:rPr>
                <w:rFonts w:ascii="Comic Sans MS" w:eastAsia="Calibri" w:hAnsi="Comic Sans MS" w:cs="Calibr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2B5FE07" wp14:editId="5ADF290C">
                  <wp:simplePos x="0" y="0"/>
                  <wp:positionH relativeFrom="column">
                    <wp:posOffset>1464945</wp:posOffset>
                  </wp:positionH>
                  <wp:positionV relativeFrom="paragraph">
                    <wp:posOffset>179705</wp:posOffset>
                  </wp:positionV>
                  <wp:extent cx="1562100" cy="2122170"/>
                  <wp:effectExtent l="0" t="0" r="0" b="0"/>
                  <wp:wrapNone/>
                  <wp:docPr id="1" name="Picture 1" descr="C:\Users\SchaffP\AppData\Local\Microsoft\Windows\Temporary Internet Files\Content.IE5\F3HII5LD\MC900078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ffP\AppData\Local\Microsoft\Windows\Temporary Internet Files\Content.IE5\F3HII5LD\MC900078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2006" w:rsidRPr="005F67C9">
              <w:rPr>
                <w:rFonts w:ascii="Comic Sans MS" w:eastAsia="Calibri" w:hAnsi="Comic Sans MS" w:cs="Calibri"/>
                <w:sz w:val="24"/>
                <w:szCs w:val="24"/>
              </w:rPr>
              <w:tab/>
            </w:r>
          </w:p>
          <w:p w:rsidR="00F130B6" w:rsidRPr="005F67C9" w:rsidRDefault="00F130B6" w:rsidP="00F130B6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F130B6" w:rsidRPr="005F67C9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Pr="005F67C9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227F6A" w:rsidRPr="005F67C9" w:rsidRDefault="00227F6A" w:rsidP="00F130B6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 w:val="restart"/>
          </w:tcPr>
          <w:p w:rsidR="00227F6A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Book Suggestions:</w:t>
            </w:r>
          </w:p>
          <w:p w:rsidR="00AA4C0C" w:rsidRPr="00AA4C0C" w:rsidRDefault="00AA4C0C">
            <w:pPr>
              <w:rPr>
                <w:rFonts w:ascii="Comic Sans MS" w:hAnsi="Comic Sans MS"/>
                <w:sz w:val="24"/>
                <w:szCs w:val="24"/>
              </w:rPr>
            </w:pPr>
            <w:r w:rsidRPr="00AA4C0C">
              <w:rPr>
                <w:rFonts w:ascii="Comic Sans MS" w:hAnsi="Comic Sans MS"/>
                <w:sz w:val="24"/>
                <w:szCs w:val="24"/>
              </w:rPr>
              <w:t>Any type of text will work for this!</w:t>
            </w:r>
          </w:p>
          <w:p w:rsidR="00AA4C0C" w:rsidRPr="00AA4C0C" w:rsidRDefault="00AA4C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A4C0C" w:rsidRDefault="00AA4C0C">
            <w:pPr>
              <w:rPr>
                <w:rFonts w:ascii="Comic Sans MS" w:hAnsi="Comic Sans MS"/>
                <w:sz w:val="24"/>
                <w:szCs w:val="24"/>
              </w:rPr>
            </w:pPr>
            <w:r w:rsidRPr="00AA4C0C">
              <w:rPr>
                <w:rFonts w:ascii="Comic Sans MS" w:hAnsi="Comic Sans MS"/>
                <w:sz w:val="24"/>
                <w:szCs w:val="24"/>
              </w:rPr>
              <w:t>Model various fix-up strategies using manuals, articles, the newspaper, magazine articles, advertisements, recipes, directions, etc.</w:t>
            </w:r>
          </w:p>
          <w:p w:rsidR="00AA4C0C" w:rsidRPr="00AA4C0C" w:rsidRDefault="00AA4C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04EE100" wp14:editId="4D1A9890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85725</wp:posOffset>
                  </wp:positionV>
                  <wp:extent cx="2000250" cy="1500505"/>
                  <wp:effectExtent l="0" t="0" r="0" b="4445"/>
                  <wp:wrapNone/>
                  <wp:docPr id="2" name="Picture 2" descr="http://tyrannyoftradition.files.wordpress.com/2011/08/news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yrannyoftradition.files.wordpress.com/2011/08/news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B06" w:rsidRPr="000D7B06" w:rsidRDefault="00AA4C0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7FEA995" wp14:editId="5FBCA10E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1330960</wp:posOffset>
                  </wp:positionV>
                  <wp:extent cx="843915" cy="1238885"/>
                  <wp:effectExtent l="0" t="0" r="0" b="0"/>
                  <wp:wrapNone/>
                  <wp:docPr id="3" name="Picture 3" descr="http://farm5.staticflickr.com/4065/4500443932_e50c354c32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arm5.staticflickr.com/4065/4500443932_e50c354c32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19B41FD" wp14:editId="6C3F6B2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2720975</wp:posOffset>
                  </wp:positionV>
                  <wp:extent cx="1704707" cy="1323975"/>
                  <wp:effectExtent l="0" t="0" r="0" b="0"/>
                  <wp:wrapNone/>
                  <wp:docPr id="4" name="Picture 4" descr="http://1.bp.blogspot.com/_XRdwidBnpws/TQul_0eU_oI/AAAAAAAABAY/kbCrGOLwkhA/s1600/gingerbread+reci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.bp.blogspot.com/_XRdwidBnpws/TQul_0eU_oI/AAAAAAAABAY/kbCrGOLwkhA/s1600/gingerbread+reci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07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F6A" w:rsidTr="00C111EA">
        <w:tc>
          <w:tcPr>
            <w:tcW w:w="4428" w:type="dxa"/>
          </w:tcPr>
          <w:p w:rsidR="00227F6A" w:rsidRPr="00C36A25" w:rsidRDefault="00C36A25">
            <w:pPr>
              <w:rPr>
                <w:rFonts w:ascii="Comic Sans MS" w:hAnsi="Comic Sans MS"/>
                <w:sz w:val="28"/>
                <w:szCs w:val="28"/>
              </w:rPr>
            </w:pPr>
            <w:r w:rsidRPr="00C36A25">
              <w:rPr>
                <w:rFonts w:ascii="Comic Sans MS" w:hAnsi="Comic Sans MS"/>
                <w:sz w:val="28"/>
                <w:szCs w:val="28"/>
              </w:rPr>
              <w:t>Ways to model FIX-UP STRATEGIES</w:t>
            </w:r>
            <w:r w:rsidR="005F67C9" w:rsidRPr="00C36A2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27F6A" w:rsidRPr="00C36A25">
              <w:rPr>
                <w:rFonts w:ascii="Comic Sans MS" w:hAnsi="Comic Sans MS"/>
                <w:sz w:val="28"/>
                <w:szCs w:val="28"/>
              </w:rPr>
              <w:t>include: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Suggest that they reread passages that are hard</w:t>
            </w:r>
            <w:r w:rsidR="00AA4C0C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When your child comes across a word they are unfamiliar with, help them look for clues in the book to define the term, draw a picture, or talk to an expert about what the term might mean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36A25" w:rsidRPr="00C36A25" w:rsidRDefault="00C36A25" w:rsidP="00C36A25">
            <w:p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b/>
                <w:bCs/>
                <w:sz w:val="20"/>
                <w:szCs w:val="20"/>
              </w:rPr>
              <w:t>Try This</w:t>
            </w:r>
          </w:p>
          <w:p w:rsidR="00C36A25" w:rsidRPr="00C36A25" w:rsidRDefault="00C36A25" w:rsidP="00C36A2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Have your child pick a difficult passage for you to read.  Model how you get “unstuck.”</w:t>
            </w:r>
          </w:p>
          <w:p w:rsidR="000B68E2" w:rsidRDefault="00C36A25" w:rsidP="00C36A25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C36A25">
              <w:rPr>
                <w:rFonts w:ascii="Comic Sans MS" w:hAnsi="Comic Sans MS"/>
                <w:sz w:val="20"/>
                <w:szCs w:val="20"/>
              </w:rPr>
              <w:t>Tell your child what you do in your job when you don’t understand something.</w:t>
            </w:r>
          </w:p>
          <w:p w:rsidR="00AA4C0C" w:rsidRPr="00C36A25" w:rsidRDefault="00AA4C0C" w:rsidP="00AA4C0C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</w:tbl>
    <w:p w:rsidR="00AA4E9C" w:rsidRDefault="00AA4C0C"/>
    <w:sectPr w:rsidR="00AA4E9C" w:rsidSect="00C11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159"/>
    <w:multiLevelType w:val="hybridMultilevel"/>
    <w:tmpl w:val="1D0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9B"/>
    <w:multiLevelType w:val="hybridMultilevel"/>
    <w:tmpl w:val="A1F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8D3"/>
    <w:multiLevelType w:val="hybridMultilevel"/>
    <w:tmpl w:val="FDE8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FA5"/>
    <w:multiLevelType w:val="hybridMultilevel"/>
    <w:tmpl w:val="B4C8EC66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E95"/>
    <w:multiLevelType w:val="hybridMultilevel"/>
    <w:tmpl w:val="EC5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49D9"/>
    <w:multiLevelType w:val="hybridMultilevel"/>
    <w:tmpl w:val="95928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A5B8B"/>
    <w:multiLevelType w:val="hybridMultilevel"/>
    <w:tmpl w:val="431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57BC0"/>
    <w:multiLevelType w:val="hybridMultilevel"/>
    <w:tmpl w:val="6AB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2B5F"/>
    <w:multiLevelType w:val="hybridMultilevel"/>
    <w:tmpl w:val="3692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417"/>
    <w:multiLevelType w:val="hybridMultilevel"/>
    <w:tmpl w:val="F3A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C6B6E"/>
    <w:multiLevelType w:val="hybridMultilevel"/>
    <w:tmpl w:val="E3E8B858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C4682"/>
    <w:multiLevelType w:val="hybridMultilevel"/>
    <w:tmpl w:val="604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B21A8"/>
    <w:multiLevelType w:val="hybridMultilevel"/>
    <w:tmpl w:val="A810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E7873"/>
    <w:multiLevelType w:val="hybridMultilevel"/>
    <w:tmpl w:val="5A7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84077"/>
    <w:multiLevelType w:val="hybridMultilevel"/>
    <w:tmpl w:val="A92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2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  <w:num w:numId="15">
    <w:abstractNumId w:val="4"/>
  </w:num>
  <w:num w:numId="16">
    <w:abstractNumId w:val="1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A"/>
    <w:rsid w:val="000010F9"/>
    <w:rsid w:val="000A172F"/>
    <w:rsid w:val="000B68E2"/>
    <w:rsid w:val="000D7B06"/>
    <w:rsid w:val="00227F6A"/>
    <w:rsid w:val="003D5F5B"/>
    <w:rsid w:val="005F67C9"/>
    <w:rsid w:val="00AA4C0C"/>
    <w:rsid w:val="00B02006"/>
    <w:rsid w:val="00B0366E"/>
    <w:rsid w:val="00C111EA"/>
    <w:rsid w:val="00C36A25"/>
    <w:rsid w:val="00C92F33"/>
    <w:rsid w:val="00D82A74"/>
    <w:rsid w:val="00F130B6"/>
    <w:rsid w:val="00F378CE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Schaff, Pamela    IVE\NC - Staff</dc:creator>
  <cp:lastModifiedBy>Schaff, Pamela    IVE\NC - Staff</cp:lastModifiedBy>
  <cp:revision>3</cp:revision>
  <cp:lastPrinted>2013-03-22T20:13:00Z</cp:lastPrinted>
  <dcterms:created xsi:type="dcterms:W3CDTF">2013-03-22T21:50:00Z</dcterms:created>
  <dcterms:modified xsi:type="dcterms:W3CDTF">2013-04-05T22:29:00Z</dcterms:modified>
</cp:coreProperties>
</file>